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FF" w:rsidRPr="006A282C" w:rsidRDefault="004666FF" w:rsidP="004666FF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Д</w:t>
      </w:r>
      <w:r w:rsidRPr="006A282C">
        <w:rPr>
          <w:rFonts w:cs="Times New Roman"/>
          <w:b/>
          <w:kern w:val="26"/>
          <w:szCs w:val="28"/>
        </w:rPr>
        <w:t>екларация конфликта интересов</w:t>
      </w:r>
    </w:p>
    <w:p w:rsidR="004666FF" w:rsidRPr="005B4169" w:rsidRDefault="004666FF" w:rsidP="004666FF">
      <w:pPr>
        <w:jc w:val="center"/>
        <w:rPr>
          <w:b/>
          <w:szCs w:val="28"/>
        </w:rPr>
      </w:pPr>
    </w:p>
    <w:p w:rsidR="004666FF" w:rsidRPr="006A3264" w:rsidRDefault="004666FF" w:rsidP="004666FF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>
        <w:rPr>
          <w:kern w:val="26"/>
        </w:rPr>
        <w:t>Д</w:t>
      </w:r>
      <w:r w:rsidR="00942E5C">
        <w:rPr>
          <w:kern w:val="26"/>
        </w:rPr>
        <w:t>екларации я ознакомилась</w:t>
      </w:r>
      <w:bookmarkStart w:id="0" w:name="_GoBack"/>
      <w:bookmarkEnd w:id="0"/>
      <w:r w:rsidR="00831F37">
        <w:rPr>
          <w:kern w:val="26"/>
        </w:rPr>
        <w:t>(</w:t>
      </w:r>
      <w:proofErr w:type="spellStart"/>
      <w:r w:rsidR="00831F37">
        <w:rPr>
          <w:kern w:val="26"/>
        </w:rPr>
        <w:t>ся</w:t>
      </w:r>
      <w:proofErr w:type="spellEnd"/>
      <w:r w:rsidR="00831F37">
        <w:rPr>
          <w:kern w:val="26"/>
        </w:rPr>
        <w:t>)</w:t>
      </w:r>
      <w:r w:rsidRPr="006A3264">
        <w:rPr>
          <w:kern w:val="26"/>
        </w:rPr>
        <w:t xml:space="preserve"> с Антикоррупционной политикой </w:t>
      </w:r>
      <w:r w:rsidRPr="004666FF">
        <w:t>муниципального дошкольного образовательного у</w:t>
      </w:r>
      <w:r w:rsidR="00831F37">
        <w:t>чреждения МБДОУ № 37 «Тополек</w:t>
      </w:r>
      <w:r w:rsidRPr="00831F37">
        <w:t>»; мне понятны</w:t>
      </w:r>
      <w:r>
        <w:rPr>
          <w:color w:val="FF0000"/>
        </w:rPr>
        <w:t xml:space="preserve"> </w:t>
      </w:r>
      <w:r w:rsidRPr="006A3264">
        <w:rPr>
          <w:kern w:val="26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4666FF" w:rsidRPr="005B4169" w:rsidRDefault="004666FF" w:rsidP="004666FF">
      <w:pPr>
        <w:jc w:val="right"/>
        <w:rPr>
          <w:szCs w:val="28"/>
        </w:rPr>
      </w:pPr>
      <w:r w:rsidRPr="005B4169">
        <w:rPr>
          <w:szCs w:val="28"/>
        </w:rPr>
        <w:t>_________________</w:t>
      </w:r>
    </w:p>
    <w:p w:rsidR="004666FF" w:rsidRPr="005B4169" w:rsidRDefault="004666FF" w:rsidP="004666FF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4666FF" w:rsidRPr="005B4169" w:rsidRDefault="004666FF" w:rsidP="004666FF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 ..........</w:t>
            </w:r>
            <w:r w:rsidRPr="005B4169">
              <w:rPr>
                <w:szCs w:val="28"/>
              </w:rPr>
              <w:t xml:space="preserve"> по ………………….</w:t>
            </w:r>
          </w:p>
        </w:tc>
      </w:tr>
    </w:tbl>
    <w:p w:rsidR="004666FF" w:rsidRDefault="004666FF" w:rsidP="004666FF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</w:t>
      </w:r>
      <w:r>
        <w:rPr>
          <w:kern w:val="26"/>
        </w:rPr>
        <w:t>пункте 9 формы.</w:t>
      </w:r>
    </w:p>
    <w:p w:rsidR="004666FF" w:rsidRPr="006A282C" w:rsidRDefault="004666FF" w:rsidP="004666FF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r>
        <w:rPr>
          <w:kern w:val="26"/>
        </w:rPr>
        <w:t>у</w:t>
      </w:r>
      <w:r w:rsidRPr="006A282C">
        <w:rPr>
          <w:kern w:val="26"/>
        </w:rPr>
        <w:t>(</w:t>
      </w:r>
      <w:r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Внешние интересы или активы</w:t>
      </w:r>
    </w:p>
    <w:p w:rsidR="004666FF" w:rsidRPr="006A282C" w:rsidRDefault="004666FF" w:rsidP="004666FF">
      <w:pPr>
        <w:pStyle w:val="a"/>
        <w:numPr>
          <w:ilvl w:val="1"/>
          <w:numId w:val="2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4666FF" w:rsidRPr="006A282C" w:rsidRDefault="004666FF" w:rsidP="004666FF">
      <w:pPr>
        <w:pStyle w:val="a"/>
        <w:numPr>
          <w:ilvl w:val="2"/>
          <w:numId w:val="2"/>
        </w:numPr>
        <w:ind w:left="0" w:firstLine="709"/>
      </w:pPr>
      <w:r w:rsidRPr="006A282C">
        <w:t>В активах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lastRenderedPageBreak/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деятельности компании-конкуренте или физическом лице-конкуренте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находящейся в деловых отношениях с организацией?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которая ищет возможность построить деловые отношения с организаци</w:t>
      </w:r>
      <w:r>
        <w:t>ей</w:t>
      </w:r>
      <w:r w:rsidRPr="005B4169">
        <w:t>, или ведет с ней переговоры?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компании-конкуренте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Личные интересы и честное ведение бизнеса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Участвовали ли Вы в какой</w:t>
      </w:r>
      <w:r>
        <w:t xml:space="preserve"> – </w:t>
      </w:r>
      <w:r w:rsidRPr="005B4169">
        <w:t>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lastRenderedPageBreak/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 xml:space="preserve">Инсайдерская информация </w:t>
      </w:r>
    </w:p>
    <w:p w:rsidR="004666FF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Раскрывали ли Вы третьим лицам какую-либо информацию об организации: </w:t>
      </w:r>
    </w:p>
    <w:p w:rsidR="004666FF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5B4169">
        <w:t>во время</w:t>
      </w:r>
      <w:proofErr w:type="gramEnd"/>
      <w:r w:rsidRPr="005B4169">
        <w:t xml:space="preserve"> исполнении своих обязанностей?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Ресурсы организации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 работников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Работают ли члены Вашей семьи или близкие родственники в организации, в том числе под Вашим прямым руководством?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Подарки и деловое гостеприимство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Нарушали ли Вы требования </w:t>
      </w:r>
      <w:r w:rsidRPr="008E46B4">
        <w:rPr>
          <w:rFonts w:cs="Calibri"/>
          <w:szCs w:val="22"/>
        </w:rPr>
        <w:t>Регламент</w:t>
      </w:r>
      <w:r>
        <w:rPr>
          <w:rFonts w:cs="Calibri"/>
          <w:szCs w:val="22"/>
        </w:rPr>
        <w:t>а</w:t>
      </w:r>
      <w:r w:rsidRPr="008E46B4">
        <w:rPr>
          <w:rFonts w:cs="Calibri"/>
          <w:szCs w:val="22"/>
        </w:rPr>
        <w:t xml:space="preserve"> обмена подарками и знаками делового гостеприимства организации</w:t>
      </w:r>
      <w:r w:rsidRPr="005B4169">
        <w:t>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Другие вопросы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8411AF" w:rsidRDefault="004666FF" w:rsidP="00831F37">
      <w:pPr>
        <w:pStyle w:val="a"/>
        <w:keepNext/>
        <w:keepLines/>
        <w:numPr>
          <w:ilvl w:val="0"/>
          <w:numId w:val="2"/>
        </w:numPr>
        <w:spacing w:before="360" w:after="120"/>
        <w:rPr>
          <w:b/>
        </w:rPr>
      </w:pPr>
      <w:r w:rsidRPr="008411AF">
        <w:rPr>
          <w:b/>
        </w:rPr>
        <w:lastRenderedPageBreak/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 w:rsidRPr="005B4169">
        <w:rPr>
          <w:b/>
        </w:rPr>
        <w:t>Декларация о доходах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>
        <w:t xml:space="preserve"> </w:t>
      </w:r>
      <w:r w:rsidRPr="005B4169">
        <w:t>Какие доходы получили Вы и члены Вашей семьи по месту основной работы за отчетный период?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Какие доходы получили Вы и члены Вашей семьи не по месту основной работы за отчетный период?</w:t>
      </w:r>
    </w:p>
    <w:p w:rsidR="004666FF" w:rsidRPr="005B4169" w:rsidRDefault="004666FF" w:rsidP="004666FF">
      <w:pPr>
        <w:rPr>
          <w:szCs w:val="28"/>
        </w:rPr>
      </w:pP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  <w:r w:rsidRPr="008E46B4">
        <w:rPr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4666FF" w:rsidRPr="005B4169" w:rsidRDefault="004666FF" w:rsidP="004666FF">
      <w:pPr>
        <w:rPr>
          <w:szCs w:val="28"/>
        </w:rPr>
      </w:pPr>
    </w:p>
    <w:p w:rsidR="004666FF" w:rsidRPr="005B4169" w:rsidRDefault="004666FF" w:rsidP="004666FF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5B4169" w:rsidRDefault="004666FF" w:rsidP="004666FF">
      <w:pPr>
        <w:tabs>
          <w:tab w:val="left" w:pos="5378"/>
        </w:tabs>
        <w:jc w:val="center"/>
        <w:rPr>
          <w:szCs w:val="28"/>
        </w:rPr>
      </w:pPr>
    </w:p>
    <w:p w:rsidR="004666FF" w:rsidRPr="005B4169" w:rsidRDefault="004666FF" w:rsidP="004666FF">
      <w:pPr>
        <w:jc w:val="both"/>
        <w:rPr>
          <w:i/>
          <w:szCs w:val="28"/>
        </w:rPr>
      </w:pPr>
      <w:r w:rsidRPr="005B4169">
        <w:rPr>
          <w:i/>
          <w:szCs w:val="28"/>
        </w:rPr>
        <w:t>Достоверность и полнота изложенной в Декларации информации проверена:</w:t>
      </w:r>
    </w:p>
    <w:p w:rsidR="004666FF" w:rsidRPr="005B4169" w:rsidRDefault="004666FF" w:rsidP="004666FF">
      <w:pPr>
        <w:rPr>
          <w:i/>
          <w:szCs w:val="28"/>
        </w:rPr>
      </w:pPr>
    </w:p>
    <w:p w:rsidR="004666FF" w:rsidRPr="005B4169" w:rsidRDefault="004666FF" w:rsidP="004666FF">
      <w:pPr>
        <w:rPr>
          <w:szCs w:val="28"/>
        </w:rPr>
      </w:pPr>
      <w:r w:rsidRPr="005B4169">
        <w:rPr>
          <w:szCs w:val="28"/>
        </w:rPr>
        <w:t xml:space="preserve">Представитель кадровой службы </w:t>
      </w:r>
      <w:r>
        <w:rPr>
          <w:szCs w:val="28"/>
        </w:rPr>
        <w:t>_</w:t>
      </w:r>
      <w:r w:rsidRPr="005B4169">
        <w:rPr>
          <w:szCs w:val="28"/>
        </w:rPr>
        <w:t>________________________________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(Ф.И.О., подпись)</w:t>
      </w:r>
    </w:p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  <w:r w:rsidRPr="005B4169">
        <w:rPr>
          <w:szCs w:val="28"/>
        </w:rPr>
        <w:t>Представитель юридической службы _____________________________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4666FF" w:rsidRDefault="004666FF" w:rsidP="004666FF">
      <w:pPr>
        <w:rPr>
          <w:szCs w:val="28"/>
        </w:rPr>
      </w:pPr>
    </w:p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</w:p>
    <w:p w:rsidR="004666FF" w:rsidRPr="005B4169" w:rsidRDefault="004666FF" w:rsidP="004666FF">
      <w:pPr>
        <w:jc w:val="center"/>
        <w:rPr>
          <w:b/>
          <w:szCs w:val="28"/>
        </w:rPr>
      </w:pPr>
      <w:r w:rsidRPr="005B4169">
        <w:rPr>
          <w:b/>
          <w:szCs w:val="28"/>
        </w:rPr>
        <w:t xml:space="preserve">Решение непосредственного </w:t>
      </w:r>
      <w:r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4666FF" w:rsidRPr="005B4169" w:rsidTr="00E4619F"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40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9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1146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lastRenderedPageBreak/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62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9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71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935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786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</w:tbl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4666FF" w:rsidRPr="008411AF" w:rsidRDefault="004666FF" w:rsidP="004666FF">
      <w:pPr>
        <w:rPr>
          <w:szCs w:val="28"/>
        </w:rPr>
      </w:pPr>
    </w:p>
    <w:p w:rsidR="000A44A3" w:rsidRDefault="000A44A3"/>
    <w:sectPr w:rsidR="000A44A3" w:rsidSect="000A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6FF"/>
    <w:rsid w:val="000A44A3"/>
    <w:rsid w:val="00355684"/>
    <w:rsid w:val="004666FF"/>
    <w:rsid w:val="00831F37"/>
    <w:rsid w:val="009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3C2E"/>
  <w15:docId w15:val="{04F4E605-9292-4A52-9574-E8393E9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66F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4666F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4666FF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42E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42E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Нина Леонтьева</cp:lastModifiedBy>
  <cp:revision>5</cp:revision>
  <cp:lastPrinted>2021-11-02T06:36:00Z</cp:lastPrinted>
  <dcterms:created xsi:type="dcterms:W3CDTF">2015-07-22T10:24:00Z</dcterms:created>
  <dcterms:modified xsi:type="dcterms:W3CDTF">2021-11-02T06:42:00Z</dcterms:modified>
</cp:coreProperties>
</file>